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59" w:rsidRDefault="00C152F1" w:rsidP="00F47F59">
      <w:pPr>
        <w:jc w:val="center"/>
        <w:rPr>
          <w:b/>
        </w:rPr>
      </w:pPr>
      <w:bookmarkStart w:id="0" w:name="_GoBack"/>
      <w:r>
        <w:rPr>
          <w:rFonts w:eastAsiaTheme="minorHAnsi"/>
          <w:noProof/>
        </w:rPr>
        <w:drawing>
          <wp:inline distT="0" distB="0" distL="0" distR="0">
            <wp:extent cx="7772400" cy="1005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7F59" w:rsidRDefault="00F47F59" w:rsidP="00F47F5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23495</wp:posOffset>
                </wp:positionV>
                <wp:extent cx="2933065" cy="1730375"/>
                <wp:effectExtent l="0" t="0" r="63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F56" w:rsidRDefault="003F4F56" w:rsidP="00F47F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3F4F56" w:rsidRDefault="003F4F56" w:rsidP="00F47F59">
                            <w:r>
                              <w:t xml:space="preserve">Первый заместитель главы администрации Василеостровского района Санкт-Петербурга </w:t>
                            </w:r>
                          </w:p>
                          <w:p w:rsidR="003F4F56" w:rsidRDefault="003F4F56" w:rsidP="00F47F59"/>
                          <w:p w:rsidR="003F4F56" w:rsidRDefault="003F4F56" w:rsidP="00F47F59">
                            <w:r>
                              <w:t xml:space="preserve">_____________________ Г.Е. Королева </w:t>
                            </w:r>
                          </w:p>
                          <w:p w:rsidR="003F4F56" w:rsidRDefault="003F4F56" w:rsidP="00F47F59"/>
                          <w:p w:rsidR="003F4F56" w:rsidRDefault="003F4F56" w:rsidP="00F47F59">
                            <w:r>
                              <w:t>«_____» декабрь 2022 г.</w:t>
                            </w:r>
                          </w:p>
                          <w:p w:rsidR="003F4F56" w:rsidRDefault="003F4F56" w:rsidP="00F47F59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7.55pt;margin-top:1.85pt;width:230.95pt;height:1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" stroked="f">
                <v:textbox>
                  <w:txbxContent>
                    <w:p w:rsidR="003F4F56" w:rsidRDefault="003F4F56" w:rsidP="00F47F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3F4F56" w:rsidRDefault="003F4F56" w:rsidP="00F47F59">
                      <w:r>
                        <w:t xml:space="preserve">Первый заместитель главы администрации Василеостровского района Санкт-Петербурга </w:t>
                      </w:r>
                    </w:p>
                    <w:p w:rsidR="003F4F56" w:rsidRDefault="003F4F56" w:rsidP="00F47F59"/>
                    <w:p w:rsidR="003F4F56" w:rsidRDefault="003F4F56" w:rsidP="00F47F59">
                      <w:r>
                        <w:t xml:space="preserve">_____________________ Г.Е. Королева </w:t>
                      </w:r>
                    </w:p>
                    <w:p w:rsidR="003F4F56" w:rsidRDefault="003F4F56" w:rsidP="00F47F59"/>
                    <w:p w:rsidR="003F4F56" w:rsidRDefault="003F4F56" w:rsidP="00F47F59">
                      <w:r>
                        <w:t>«_____» декабрь 2022 г.</w:t>
                      </w:r>
                    </w:p>
                    <w:p w:rsidR="003F4F56" w:rsidRDefault="003F4F56" w:rsidP="00F47F59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rPr>
          <w:b/>
        </w:rPr>
      </w:pPr>
    </w:p>
    <w:p w:rsidR="00F47F59" w:rsidRDefault="00F47F59" w:rsidP="00F47F59">
      <w:pPr>
        <w:jc w:val="center"/>
        <w:rPr>
          <w:b/>
        </w:rPr>
      </w:pPr>
    </w:p>
    <w:p w:rsidR="00F47F59" w:rsidRDefault="00F47F59" w:rsidP="00F47F59">
      <w:pPr>
        <w:spacing w:line="360" w:lineRule="auto"/>
        <w:jc w:val="center"/>
        <w:rPr>
          <w:b/>
          <w:sz w:val="28"/>
          <w:szCs w:val="28"/>
        </w:rPr>
      </w:pPr>
    </w:p>
    <w:p w:rsidR="00F47F59" w:rsidRDefault="00F47F59" w:rsidP="00F47F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ЗАДАНИЕ </w:t>
      </w:r>
    </w:p>
    <w:p w:rsidR="00F47F59" w:rsidRDefault="00F47F59" w:rsidP="00F4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государственных услуг (выполнение работ)</w:t>
      </w:r>
    </w:p>
    <w:p w:rsidR="00F47F59" w:rsidRDefault="00F47F59" w:rsidP="00F47F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Государственным бюджетным общеобразовательным учреждением </w:t>
      </w:r>
    </w:p>
    <w:p w:rsidR="00F47F59" w:rsidRDefault="00F47F59" w:rsidP="00F47F5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средней общеобразовательной </w:t>
      </w:r>
      <w:r>
        <w:rPr>
          <w:b/>
          <w:sz w:val="28"/>
          <w:szCs w:val="28"/>
        </w:rPr>
        <w:t>школой № 21</w:t>
      </w:r>
    </w:p>
    <w:p w:rsidR="00F47F59" w:rsidRDefault="00F47F59" w:rsidP="00F47F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Василеостровского района Санкт-Петербурга имени Э.П. </w:t>
      </w:r>
      <w:proofErr w:type="spellStart"/>
      <w:r>
        <w:rPr>
          <w:b/>
          <w:color w:val="000000"/>
          <w:sz w:val="28"/>
          <w:szCs w:val="28"/>
        </w:rPr>
        <w:t>Шаффе</w:t>
      </w:r>
      <w:proofErr w:type="spellEnd"/>
    </w:p>
    <w:p w:rsidR="00F47F59" w:rsidRDefault="00F47F59" w:rsidP="00F47F5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 годов</w:t>
      </w: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16"/>
          <w:szCs w:val="16"/>
        </w:rPr>
      </w:pPr>
    </w:p>
    <w:p w:rsidR="00F47F59" w:rsidRDefault="00F47F59" w:rsidP="00F47F59">
      <w:pPr>
        <w:rPr>
          <w:b/>
          <w:sz w:val="20"/>
          <w:szCs w:val="20"/>
        </w:rPr>
      </w:pPr>
    </w:p>
    <w:p w:rsidR="00F47F59" w:rsidRDefault="00F47F59" w:rsidP="00F47F59">
      <w:pPr>
        <w:rPr>
          <w:b/>
          <w:sz w:val="20"/>
          <w:szCs w:val="20"/>
        </w:rPr>
        <w:sectPr w:rsidR="00F47F59">
          <w:pgSz w:w="16838" w:h="11906" w:orient="landscape"/>
          <w:pgMar w:top="142" w:right="1812" w:bottom="1135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1.</w:t>
      </w:r>
    </w:p>
    <w:p w:rsidR="00F47F59" w:rsidRDefault="00F47F59" w:rsidP="00F47F59">
      <w:pPr>
        <w:pStyle w:val="ad"/>
        <w:numPr>
          <w:ilvl w:val="1"/>
          <w:numId w:val="2"/>
        </w:numPr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дошкольного образования (реестровый номер - 801011О.99.0.БВ24ДН82000, технический номер 50Д45000301000301065100</w:t>
      </w:r>
      <w:r>
        <w:rPr>
          <w:sz w:val="22"/>
          <w:szCs w:val="22"/>
        </w:rPr>
        <w:t>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 в возрасте до 8 лет, от 3 лет до 8 лет; очная; группа полного дня.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br w:type="page"/>
              <w:t>1.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sz w:val="22"/>
          <w:szCs w:val="22"/>
        </w:rPr>
      </w:pPr>
      <w:bookmarkStart w:id="1" w:name="sub_2006"/>
      <w:bookmarkStart w:id="2" w:name="sub_2054"/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DB5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DB5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DB5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DB5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1.4.  Порядок оказания государственной услуги</w:t>
      </w:r>
      <w:bookmarkStart w:id="3" w:name="sub_2007"/>
      <w:bookmarkEnd w:id="1"/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bookmarkStart w:id="4" w:name="sub_2071"/>
      <w:bookmarkEnd w:id="3"/>
      <w:r>
        <w:rPr>
          <w:b/>
          <w:sz w:val="22"/>
          <w:szCs w:val="22"/>
        </w:rPr>
        <w:t xml:space="preserve">1.5.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B516A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bookmarkEnd w:id="4"/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1.7.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F47F59" w:rsidRDefault="00F47F59" w:rsidP="00F47F59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</w:t>
      </w:r>
      <w:r w:rsidR="00746586" w:rsidRPr="00746586">
        <w:rPr>
          <w:sz w:val="22"/>
          <w:szCs w:val="22"/>
        </w:rPr>
        <w:t>ляется не позднее 1 февраля 2024</w:t>
      </w:r>
      <w:r w:rsidRPr="00746586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  <w:bookmarkEnd w:id="2"/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284" w:left="1134" w:header="709" w:footer="709" w:gutter="0"/>
          <w:cols w:space="720"/>
        </w:sect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 2.</w:t>
      </w: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2.1. 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дошкольного образования (реестровый номер -  801011О.99.0.БВ24ДМ62000, технический номер 50Д45000301000201066100).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 в возрасте до 8 лет, от 1 года до 3 лет; очная; группа полного дня.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br w:type="page"/>
              <w:t>2.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DB516A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DB516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B516A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284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3.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3.1.Наименование государственной услуги(работы):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дошкольного образования (реестровый номер -  801011О.99.0.БВ24ДМ60000, технический номер - 50Д45000301000201048100).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 в возрасте до 8 лет, от 1 года до 3 лет; очная; группа кратковременного пребывания детей.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br w:type="page"/>
              <w:t>3.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DB516A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F47F59" w:rsidRDefault="00F47F59" w:rsidP="00F47F59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DB516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3.4.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3.5.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B516A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3.8.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3.9.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0E680D" w:rsidRDefault="000E680D" w:rsidP="00F47F59">
      <w:pPr>
        <w:rPr>
          <w:b/>
          <w:sz w:val="22"/>
          <w:szCs w:val="22"/>
        </w:rPr>
      </w:pPr>
    </w:p>
    <w:p w:rsidR="000E680D" w:rsidRDefault="000E680D" w:rsidP="00F47F59">
      <w:pPr>
        <w:rPr>
          <w:b/>
          <w:sz w:val="22"/>
          <w:szCs w:val="22"/>
        </w:rPr>
        <w:sectPr w:rsidR="000E680D">
          <w:pgSz w:w="16838" w:h="11906" w:orient="landscape"/>
          <w:pgMar w:top="284" w:right="1812" w:bottom="284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4.</w:t>
      </w: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4.1.Наименование государственной услуги(работы):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дошкольного образования (реестровый номер -  801011О.99.0.БВ24АВ42000, технический номер - 50Д45000100400301060100).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Адаптированная образовательная программа.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4.2.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 в возрасте до 8 лет; обучающиеся с ограниченными возможностями здоровья (ОВЗ); от 3-х до 8 лет; очная; группа полного дня.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br w:type="page"/>
              <w:t>4.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DB516A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DB516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4.4.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4.5.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B516A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4.7.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DB516A" w:rsidRDefault="00DB516A" w:rsidP="00F47F59">
      <w:pPr>
        <w:rPr>
          <w:b/>
          <w:sz w:val="22"/>
          <w:szCs w:val="22"/>
        </w:rPr>
      </w:pPr>
    </w:p>
    <w:p w:rsidR="00DB516A" w:rsidRDefault="00DB516A" w:rsidP="00F47F59">
      <w:pPr>
        <w:rPr>
          <w:b/>
          <w:sz w:val="22"/>
          <w:szCs w:val="22"/>
        </w:rPr>
      </w:pPr>
    </w:p>
    <w:p w:rsidR="00DB516A" w:rsidRDefault="00DB516A" w:rsidP="00F47F59">
      <w:pPr>
        <w:rPr>
          <w:b/>
          <w:sz w:val="22"/>
          <w:szCs w:val="22"/>
        </w:rPr>
      </w:pPr>
    </w:p>
    <w:p w:rsidR="00DB516A" w:rsidRDefault="00DB516A" w:rsidP="00F47F59">
      <w:pPr>
        <w:rPr>
          <w:b/>
          <w:sz w:val="22"/>
          <w:szCs w:val="22"/>
        </w:rPr>
      </w:pPr>
    </w:p>
    <w:p w:rsidR="00DB516A" w:rsidRDefault="00DB516A" w:rsidP="00F47F59">
      <w:pPr>
        <w:rPr>
          <w:b/>
          <w:sz w:val="22"/>
          <w:szCs w:val="22"/>
        </w:rPr>
      </w:pPr>
    </w:p>
    <w:p w:rsidR="00DB516A" w:rsidRDefault="00DB516A" w:rsidP="00F47F59">
      <w:pPr>
        <w:rPr>
          <w:b/>
          <w:sz w:val="22"/>
          <w:szCs w:val="22"/>
        </w:rPr>
      </w:pPr>
    </w:p>
    <w:p w:rsidR="00DB516A" w:rsidRDefault="00DB516A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5.</w:t>
      </w: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5.1.Наименование государственной услуги(работы):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Присмотр и уход (реестровый номер -  853211О.99.0.БВ19АА50000, технический номер - 50785001100200006005100).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5.2.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 за исключением льготных категорий; от 1 года до 3 лет; группа полного дня.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5.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DB516A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DB516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квалифицированными кадрами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B516A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5.7.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284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6.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6.1.Наименование государственной услуги(работы):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Присмотр и уход (реестровый номер - 853211О.99.0.БВ19АА56000, технический номер -  50785001100300006003100).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6.2.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 за исключением льготных категорий; от 3-х до 8 лет; группа полного дня.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DB516A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DB5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DB516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квалифицированными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6.4.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6.5.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B516A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6.7.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7.</w:t>
      </w: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7.1.Наименование государственной услуги(работы):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Присмотр и уход (реестровый номер -  853211О.99.0.БВ19АА48000, технический номер - 50785001100200004007100).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 от 1- года до 3 лет; группа кратковременного пребывания.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7.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DB516A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DB516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B516A" w:rsidTr="00DB516A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DB51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квалифицированными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7.4.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7.5.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B516A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6A" w:rsidRDefault="00DB516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B516A" w:rsidRDefault="00DB516A" w:rsidP="00603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7.7.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8.</w:t>
      </w: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8.1.Наименование государственной услуги(работы):</w:t>
      </w:r>
    </w:p>
    <w:p w:rsidR="00F47F59" w:rsidRDefault="00F47F59" w:rsidP="00F47F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Присмотр и уход, обучающиеся, за исключением детей-инвалидов и инвалидов, не указано, реестровый номер- 880900О.99.0.БА80АА63000, технический номер- 34785000400400004008100).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лица; группа продленного дня.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8.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84"/>
        <w:gridCol w:w="3146"/>
        <w:gridCol w:w="1492"/>
        <w:gridCol w:w="1551"/>
        <w:gridCol w:w="1355"/>
        <w:gridCol w:w="1335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(Человек).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746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3261"/>
        <w:gridCol w:w="1701"/>
        <w:gridCol w:w="1701"/>
        <w:gridCol w:w="1843"/>
        <w:gridCol w:w="1984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квалифицированными кадрами (процент)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обеспеченность квалифицированными кадрами (процент)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8.5.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146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74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4658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8.7.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8.8.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>
        <w:rPr>
          <w:sz w:val="22"/>
          <w:szCs w:val="22"/>
        </w:rPr>
        <w:t xml:space="preserve"> предоставляется не позднее 1 февраля 2021 года.  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8.9.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С 06.04.2020 до конца 2019/2020 учебного года в Санкт-Петербурге обучение было организовано с применением дистанционных образовательных технологий и электронного обучения. Данное решение было принято с учетом сложившейся на тот момент эпидемиологической ситуации в Санкт-Петербурге.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9.</w:t>
      </w:r>
    </w:p>
    <w:p w:rsidR="00F47F59" w:rsidRDefault="00F47F59" w:rsidP="00F47F59">
      <w:pPr>
        <w:pStyle w:val="ad"/>
        <w:numPr>
          <w:ilvl w:val="1"/>
          <w:numId w:val="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основной общеобразовательной программы начального общего образования, не указано, не указано, не указано, очная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color w:val="000000"/>
          <w:sz w:val="22"/>
          <w:szCs w:val="22"/>
        </w:rPr>
        <w:t xml:space="preserve"> (реестровый номер- 801012О.99.0.БА81АЭ92001 технический номер -34787000301000101000101).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9.2.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9.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 w:rsidP="003F4F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F4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701"/>
        <w:gridCol w:w="1985"/>
        <w:gridCol w:w="1702"/>
        <w:gridCol w:w="1844"/>
        <w:gridCol w:w="2269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9.4.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9.5.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313"/>
        <w:gridCol w:w="2001"/>
        <w:gridCol w:w="2000"/>
        <w:gridCol w:w="2000"/>
        <w:gridCol w:w="1966"/>
        <w:gridCol w:w="1966"/>
      </w:tblGrid>
      <w:tr w:rsidR="00F47F59" w:rsidTr="00F47F5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9.7.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9.8.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10.</w:t>
      </w:r>
    </w:p>
    <w:p w:rsidR="00F47F59" w:rsidRDefault="00F47F59" w:rsidP="00F47F59">
      <w:pPr>
        <w:pStyle w:val="ad"/>
        <w:numPr>
          <w:ilvl w:val="1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основной общеобразовательной программы начального общего образования,</w:t>
      </w:r>
      <w:r>
        <w:t xml:space="preserve"> </w:t>
      </w:r>
      <w:r>
        <w:rPr>
          <w:color w:val="000000"/>
          <w:sz w:val="22"/>
          <w:szCs w:val="22"/>
        </w:rPr>
        <w:t>не указано,</w:t>
      </w:r>
      <w:r>
        <w:t xml:space="preserve"> </w:t>
      </w:r>
      <w:r>
        <w:rPr>
          <w:color w:val="000000"/>
          <w:sz w:val="22"/>
          <w:szCs w:val="22"/>
        </w:rPr>
        <w:t>не указано, проходящие обучение по состоянию здоровья на дому, очная, (реестровый номер- 801012О.99.0.БА81АЮ16001 технический номер - 34787000301000201009101).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лица, проходящие обучение по состоянию здоровья на дому, очная.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3F4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851B0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10.5. </w:t>
      </w:r>
      <w:r>
        <w:rPr>
          <w:b/>
          <w:color w:val="000000"/>
          <w:sz w:val="22"/>
          <w:szCs w:val="22"/>
        </w:rPr>
        <w:t>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313"/>
        <w:gridCol w:w="2001"/>
        <w:gridCol w:w="2000"/>
        <w:gridCol w:w="2000"/>
        <w:gridCol w:w="1966"/>
        <w:gridCol w:w="1966"/>
      </w:tblGrid>
      <w:tr w:rsidR="00F47F59" w:rsidTr="00F47F5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3F4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F4F5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10.7.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10.8.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10.9.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11.</w:t>
      </w:r>
    </w:p>
    <w:p w:rsidR="00F47F59" w:rsidRDefault="00F47F59" w:rsidP="00F47F59">
      <w:pPr>
        <w:pStyle w:val="ad"/>
        <w:numPr>
          <w:ilvl w:val="1"/>
          <w:numId w:val="8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основного общего образования,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>не указано, не указано, не указано, очная. (реестровый номер- 802111О.99.0.БА96АЮ58001 технический-35791000301000101004101).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лица, очная.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11.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F85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851B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F85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851B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F85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851B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F85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851B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269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851B0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основных общеобразовательных программ основного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11.5.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313"/>
        <w:gridCol w:w="2001"/>
        <w:gridCol w:w="2000"/>
        <w:gridCol w:w="2000"/>
        <w:gridCol w:w="1966"/>
        <w:gridCol w:w="1966"/>
      </w:tblGrid>
      <w:tr w:rsidR="00F47F59" w:rsidTr="00F47F5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851B0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11.7.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11.8.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11.9.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12.</w:t>
      </w:r>
    </w:p>
    <w:p w:rsidR="00F47F59" w:rsidRDefault="00F47F59" w:rsidP="00F47F59">
      <w:pPr>
        <w:pStyle w:val="ad"/>
        <w:numPr>
          <w:ilvl w:val="1"/>
          <w:numId w:val="10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основного общего образования</w:t>
      </w:r>
      <w:r>
        <w:rPr>
          <w:sz w:val="22"/>
          <w:szCs w:val="22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sz w:val="22"/>
          <w:szCs w:val="22"/>
        </w:rPr>
        <w:t>не указано,</w:t>
      </w:r>
      <w:r>
        <w:t xml:space="preserve"> </w:t>
      </w:r>
      <w:r>
        <w:rPr>
          <w:sz w:val="22"/>
          <w:szCs w:val="22"/>
        </w:rPr>
        <w:t>не указано</w:t>
      </w:r>
      <w:r>
        <w:rPr>
          <w:color w:val="000000"/>
          <w:sz w:val="22"/>
          <w:szCs w:val="22"/>
        </w:rPr>
        <w:t>, проходящие обучение по состоянию здоровья на дому, очная. (реестровый номер-802111О.99.0.БА96АЮ83001, технический -35791000301000201003101).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лица, проходящие обучение по состоянию здоровья на дому, очная.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12.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851B0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6039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851B0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общеобразовательных программ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12.5.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851B0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12.7.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12.8.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12.9.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13.</w:t>
      </w:r>
    </w:p>
    <w:p w:rsidR="00F47F59" w:rsidRDefault="00F47F59" w:rsidP="00F47F59">
      <w:pPr>
        <w:pStyle w:val="ad"/>
        <w:numPr>
          <w:ilvl w:val="1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среднего общего образования, не указано, образовательная программа, обеспечивающая углубленное изучение отдельных учебных предметов, предметных областей (профильное обучение), не указано, очная, реестровый номер-802112О.99.0.ББ11АП76001, технический-36794000201000101002101).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лица, проходящие обучение по состоянию здоровья на дому очная.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13.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851B0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851B0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общеобразовательных программ среднего общего образования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13.5.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313"/>
        <w:gridCol w:w="2001"/>
        <w:gridCol w:w="2000"/>
        <w:gridCol w:w="2000"/>
        <w:gridCol w:w="1966"/>
        <w:gridCol w:w="1966"/>
      </w:tblGrid>
      <w:tr w:rsidR="00F47F59" w:rsidTr="00F47F5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851B0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13.7.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13.8.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13.9.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14.</w:t>
      </w:r>
    </w:p>
    <w:p w:rsidR="00F47F59" w:rsidRDefault="00F47F59" w:rsidP="00F47F59">
      <w:pPr>
        <w:pStyle w:val="ad"/>
        <w:numPr>
          <w:ilvl w:val="1"/>
          <w:numId w:val="1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среднего общего образования, не указано,</w:t>
      </w:r>
      <w:r>
        <w:t xml:space="preserve"> </w:t>
      </w:r>
      <w:r>
        <w:rPr>
          <w:color w:val="000000"/>
          <w:sz w:val="22"/>
          <w:szCs w:val="22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обучение), проходящие обучение по состоянию здоровья на дому, очная, (реестровый номер-802112О.99.0.ББ11АР01001, технический-</w:t>
      </w:r>
      <w:r>
        <w:t xml:space="preserve"> </w:t>
      </w:r>
      <w:r>
        <w:rPr>
          <w:color w:val="000000"/>
          <w:sz w:val="22"/>
          <w:szCs w:val="22"/>
        </w:rPr>
        <w:t>36794000201000201001101).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лица, проходящие обучение по состоянию здоровья на дому, очная.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14.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851B0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851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851B0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общеобразовательных программ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14.5.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313"/>
        <w:gridCol w:w="2001"/>
        <w:gridCol w:w="2000"/>
        <w:gridCol w:w="2000"/>
        <w:gridCol w:w="1966"/>
        <w:gridCol w:w="1966"/>
      </w:tblGrid>
      <w:tr w:rsidR="00F47F59" w:rsidTr="00F47F5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851B0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14.7.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14.8.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14.9.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15.</w:t>
      </w:r>
    </w:p>
    <w:p w:rsidR="00F47F59" w:rsidRDefault="00F47F59" w:rsidP="00F47F59">
      <w:pPr>
        <w:pStyle w:val="ad"/>
        <w:numPr>
          <w:ilvl w:val="1"/>
          <w:numId w:val="1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программе,</w:t>
      </w:r>
      <w:r>
        <w:rPr>
          <w:sz w:val="22"/>
          <w:szCs w:val="22"/>
        </w:rPr>
        <w:t xml:space="preserve"> не указано, не указано,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(реестровый номер-851300О.99.0.ББ02АА06000, технический- 35Д03000400000001008100).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15.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729"/>
        <w:gridCol w:w="1793"/>
        <w:gridCol w:w="1493"/>
        <w:gridCol w:w="1552"/>
        <w:gridCol w:w="1356"/>
        <w:gridCol w:w="1336"/>
        <w:gridCol w:w="18"/>
      </w:tblGrid>
      <w:tr w:rsidR="00F47F59" w:rsidTr="00F851B0"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rPr>
          <w:gridAfter w:val="1"/>
          <w:wAfter w:w="18" w:type="dxa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rPr>
          <w:gridAfter w:val="1"/>
          <w:wAfter w:w="18" w:type="dxa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промежуточных итоговых аттестаций (Единица)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промежуточных итоговых аттестаций (Единица)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851B0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851B0" w:rsidTr="00F851B0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0" w:rsidRDefault="00F851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851B0" w:rsidRDefault="00F851B0" w:rsidP="00DC2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851B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квалифицированными кадрами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15.5.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2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0E6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E680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0E6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E680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0E6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E680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E680D" w:rsidRDefault="000E680D" w:rsidP="000E6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промежуточных итоговых аттестаций (Единица)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15.7.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15.8.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15.9.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16.</w:t>
      </w:r>
    </w:p>
    <w:p w:rsidR="00F47F59" w:rsidRDefault="00F47F59" w:rsidP="00F47F59">
      <w:pPr>
        <w:pStyle w:val="ad"/>
        <w:numPr>
          <w:ilvl w:val="1"/>
          <w:numId w:val="18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работников, не указано,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(реестровый номер-880900О.99.0.БА99АА00000, технический - 35Г53000000000002001100).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16.2.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16.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84"/>
        <w:gridCol w:w="3146"/>
        <w:gridCol w:w="1492"/>
        <w:gridCol w:w="1551"/>
        <w:gridCol w:w="1355"/>
        <w:gridCol w:w="1335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обучающихся, их родителей (законных представителей) и педагогических работников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обучающихся, их родителей (законных представителей) и педагогических работников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3544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квалифицированными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16.4.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16.5.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606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16.7.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16.8.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16.9.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17.</w:t>
      </w:r>
    </w:p>
    <w:p w:rsidR="00F47F59" w:rsidRDefault="00F47F59" w:rsidP="00F47F59">
      <w:pPr>
        <w:pStyle w:val="ad"/>
        <w:numPr>
          <w:ilvl w:val="1"/>
          <w:numId w:val="20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дополнительных общеразвивающих программ не указано, не указано, технической, очная, очная (реестровый номер - 804200О.99.0.ББ52АЕ04000, технический номер - 42Г42001000300101003100).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Технической направленности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лица, очная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17.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4"/>
        <w:gridCol w:w="1540"/>
        <w:gridCol w:w="1494"/>
        <w:gridCol w:w="1553"/>
        <w:gridCol w:w="1357"/>
        <w:gridCol w:w="2171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702"/>
        <w:gridCol w:w="1702"/>
        <w:gridCol w:w="1702"/>
        <w:gridCol w:w="1844"/>
        <w:gridCol w:w="2836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Сохранность контингента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17.5.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17.7.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17.8.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17.9.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</w:t>
      </w:r>
      <w:proofErr w:type="gramStart"/>
      <w:r>
        <w:rPr>
          <w:sz w:val="22"/>
          <w:szCs w:val="22"/>
        </w:rPr>
        <w:t>( COVID</w:t>
      </w:r>
      <w:proofErr w:type="gramEnd"/>
      <w:r>
        <w:rPr>
          <w:sz w:val="22"/>
          <w:szCs w:val="22"/>
        </w:rPr>
        <w:t>-19)" ( 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47F59" w:rsidRDefault="00F47F59" w:rsidP="00F47F5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18.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pStyle w:val="ad"/>
        <w:numPr>
          <w:ilvl w:val="0"/>
          <w:numId w:val="2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Реализация </w:t>
      </w:r>
      <w:r>
        <w:rPr>
          <w:color w:val="000000" w:themeColor="text1"/>
          <w:sz w:val="22"/>
          <w:szCs w:val="22"/>
        </w:rPr>
        <w:t>дополнительных общеразвивающих программ не указано, не указано, естественнонаучной, очная, очная (реестровый номер - 804200О.99.0.ББ52АЕ28000, технический номер - 42Г42001000300201002100).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Естественнонаучной направленности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лица, очная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18.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F47F59" w:rsidRDefault="00F47F59" w:rsidP="00F47F59">
      <w:pPr>
        <w:jc w:val="right"/>
        <w:rPr>
          <w:sz w:val="22"/>
          <w:szCs w:val="22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4"/>
        <w:gridCol w:w="1540"/>
        <w:gridCol w:w="1494"/>
        <w:gridCol w:w="1553"/>
        <w:gridCol w:w="1357"/>
        <w:gridCol w:w="2171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</w:tr>
    </w:tbl>
    <w:p w:rsidR="00F47F59" w:rsidRDefault="00F47F59" w:rsidP="00F47F59">
      <w:pPr>
        <w:jc w:val="right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702"/>
        <w:gridCol w:w="1702"/>
        <w:gridCol w:w="1702"/>
        <w:gridCol w:w="1844"/>
        <w:gridCol w:w="2836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Сохранность контингента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18.4.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18.5.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18.7.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18.8.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18.9.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"О мерах по </w:t>
      </w:r>
      <w:proofErr w:type="gramStart"/>
      <w:r>
        <w:rPr>
          <w:sz w:val="22"/>
          <w:szCs w:val="22"/>
        </w:rPr>
        <w:t>противодействию  распространению</w:t>
      </w:r>
      <w:proofErr w:type="gramEnd"/>
      <w:r>
        <w:rPr>
          <w:sz w:val="22"/>
          <w:szCs w:val="22"/>
        </w:rPr>
        <w:t xml:space="preserve">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 COVID-19)" ( 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19.</w:t>
      </w:r>
    </w:p>
    <w:p w:rsidR="00F47F59" w:rsidRDefault="00F47F59" w:rsidP="00F47F59">
      <w:pPr>
        <w:pStyle w:val="ad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19.1 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дополнительных общеразвивающих программ, не указано, не указано, физкультурно-спортивной, очная, очная (реестровый номер - 804200О.99.0.ББ52АЕ52000, технический номер - 42Г42001000300301001100).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Физкультурно-спортивной направленности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19.2.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лица, очная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19.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4"/>
        <w:gridCol w:w="1540"/>
        <w:gridCol w:w="1494"/>
        <w:gridCol w:w="1553"/>
        <w:gridCol w:w="1357"/>
        <w:gridCol w:w="2171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702"/>
        <w:gridCol w:w="1702"/>
        <w:gridCol w:w="1702"/>
        <w:gridCol w:w="1844"/>
        <w:gridCol w:w="2836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Сохранность контингента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19.4.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19.5. </w:t>
      </w:r>
      <w:r>
        <w:rPr>
          <w:b/>
          <w:color w:val="000000"/>
          <w:sz w:val="22"/>
          <w:szCs w:val="22"/>
        </w:rPr>
        <w:t>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19.7.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19.8.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19.9.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"О мерах по </w:t>
      </w:r>
      <w:proofErr w:type="gramStart"/>
      <w:r>
        <w:rPr>
          <w:sz w:val="22"/>
          <w:szCs w:val="22"/>
        </w:rPr>
        <w:t>противодействию  распространению</w:t>
      </w:r>
      <w:proofErr w:type="gramEnd"/>
      <w:r>
        <w:rPr>
          <w:sz w:val="22"/>
          <w:szCs w:val="22"/>
        </w:rPr>
        <w:t xml:space="preserve"> в 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 COVID-19)" ( 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type w:val="continuous"/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20.</w:t>
      </w:r>
    </w:p>
    <w:p w:rsidR="00F47F59" w:rsidRDefault="00F47F59" w:rsidP="00F47F59">
      <w:pPr>
        <w:pStyle w:val="ad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20.1 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Реализация дополнительных общеразвивающих программ не указано, не указано, художественной, очная, очная (реестровый номер - 804200О.99.0.ББ52АЕ76000, технический номер </w:t>
      </w:r>
      <w:proofErr w:type="gramStart"/>
      <w:r>
        <w:rPr>
          <w:color w:val="000000"/>
          <w:sz w:val="22"/>
          <w:szCs w:val="22"/>
        </w:rPr>
        <w:t>–  42</w:t>
      </w:r>
      <w:proofErr w:type="gramEnd"/>
      <w:r>
        <w:rPr>
          <w:color w:val="000000"/>
          <w:sz w:val="22"/>
          <w:szCs w:val="22"/>
        </w:rPr>
        <w:t>Г42001000300401000100).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Художественной направленности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лица, очная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20.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4"/>
        <w:gridCol w:w="1540"/>
        <w:gridCol w:w="1494"/>
        <w:gridCol w:w="1553"/>
        <w:gridCol w:w="1357"/>
        <w:gridCol w:w="2171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702"/>
        <w:gridCol w:w="1702"/>
        <w:gridCol w:w="1702"/>
        <w:gridCol w:w="1844"/>
        <w:gridCol w:w="2836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Сохранность контингента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20.5.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20.7.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20.8.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20.9.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"О мерах по </w:t>
      </w:r>
      <w:proofErr w:type="gramStart"/>
      <w:r>
        <w:rPr>
          <w:sz w:val="22"/>
          <w:szCs w:val="22"/>
        </w:rPr>
        <w:t>противодействию  распространению</w:t>
      </w:r>
      <w:proofErr w:type="gramEnd"/>
      <w:r>
        <w:rPr>
          <w:sz w:val="22"/>
          <w:szCs w:val="22"/>
        </w:rPr>
        <w:t xml:space="preserve">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 COVID-19)" ( 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21.</w:t>
      </w:r>
    </w:p>
    <w:p w:rsidR="00F47F59" w:rsidRDefault="00F47F59" w:rsidP="00F47F59">
      <w:pPr>
        <w:pStyle w:val="ad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21.1 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дополнительных общеразвивающих программ не указано, не указано, туристско-краеведческой, очная, очная (реестровый номер -  804200О.99.0.ББ52АЖ00000, технический номер – 42Г42001000300501009100).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Туристско-краеведческой направленности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21.2.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лица, очная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21.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4"/>
        <w:gridCol w:w="1540"/>
        <w:gridCol w:w="1494"/>
        <w:gridCol w:w="1553"/>
        <w:gridCol w:w="1357"/>
        <w:gridCol w:w="2171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702"/>
        <w:gridCol w:w="1702"/>
        <w:gridCol w:w="1702"/>
        <w:gridCol w:w="1844"/>
        <w:gridCol w:w="2836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Сохранность контингента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21.4.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21.5.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21.7.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21.8.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21.9.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"О мерах по </w:t>
      </w:r>
      <w:proofErr w:type="gramStart"/>
      <w:r>
        <w:rPr>
          <w:sz w:val="22"/>
          <w:szCs w:val="22"/>
        </w:rPr>
        <w:t>противодействию  распространению</w:t>
      </w:r>
      <w:proofErr w:type="gramEnd"/>
      <w:r>
        <w:rPr>
          <w:sz w:val="22"/>
          <w:szCs w:val="22"/>
        </w:rPr>
        <w:t xml:space="preserve"> 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 COVID-19)" ( 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22.</w:t>
      </w:r>
    </w:p>
    <w:p w:rsidR="00F47F59" w:rsidRDefault="00F47F59" w:rsidP="00F47F59">
      <w:pPr>
        <w:pStyle w:val="ad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22.1 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дополнительных общеразвивающих программ не указано, не указано, социально-педагогической, очная, очная (реестровый номер - 804200О.99.0.ББ52АЖ24000, технический номер – 42Г42001000300601008100).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Социально-педагогической направленности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22.2.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лица, очная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22.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4"/>
        <w:gridCol w:w="1540"/>
        <w:gridCol w:w="1494"/>
        <w:gridCol w:w="1553"/>
        <w:gridCol w:w="1357"/>
        <w:gridCol w:w="2171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10260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10260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702"/>
        <w:gridCol w:w="1702"/>
        <w:gridCol w:w="1702"/>
        <w:gridCol w:w="1844"/>
        <w:gridCol w:w="2836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Сохранность контингента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22.4.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22.5. </w:t>
      </w:r>
      <w:r>
        <w:rPr>
          <w:b/>
          <w:color w:val="000000"/>
          <w:sz w:val="22"/>
          <w:szCs w:val="22"/>
        </w:rPr>
        <w:t>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22.6.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22.7.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22.8.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22.9.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"О мерах по </w:t>
      </w:r>
      <w:proofErr w:type="gramStart"/>
      <w:r>
        <w:rPr>
          <w:sz w:val="22"/>
          <w:szCs w:val="22"/>
        </w:rPr>
        <w:t>противодействию  распространению</w:t>
      </w:r>
      <w:proofErr w:type="gramEnd"/>
      <w:r>
        <w:rPr>
          <w:sz w:val="22"/>
          <w:szCs w:val="22"/>
        </w:rPr>
        <w:t xml:space="preserve">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 COVID-19)" ( с изменениями).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23.</w:t>
      </w:r>
    </w:p>
    <w:p w:rsidR="00F47F59" w:rsidRDefault="00F47F59" w:rsidP="00F47F59">
      <w:pPr>
        <w:pStyle w:val="ad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23.1 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Коррекционно-развивающая, компенсирующая и логопедическая помощь обучающимся (реестровый номер-880900О.99.0.БА86АА00000, технический- 35Г54000000000002000100).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>Физические лица.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23.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квалифицированными кадрами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23.4.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23.5. </w:t>
      </w:r>
      <w:r>
        <w:rPr>
          <w:b/>
          <w:color w:val="000000"/>
          <w:sz w:val="22"/>
          <w:szCs w:val="22"/>
        </w:rPr>
        <w:t>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23.6.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23.7.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23.8.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23.9.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24.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24.1. 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основных общеобразовательных программ среднего общего образования (реестровый номер802112О.99.0.ББ11АЮ58001, технический-36794000204300201002100).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24.2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лица, очная.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24.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F47F59" w:rsidRDefault="00F47F59" w:rsidP="00F47F59">
      <w:pPr>
        <w:jc w:val="right"/>
        <w:rPr>
          <w:sz w:val="22"/>
          <w:szCs w:val="22"/>
        </w:rPr>
      </w:pPr>
    </w:p>
    <w:tbl>
      <w:tblPr>
        <w:tblW w:w="13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83"/>
        <w:gridCol w:w="1539"/>
        <w:gridCol w:w="1493"/>
        <w:gridCol w:w="1552"/>
        <w:gridCol w:w="1356"/>
        <w:gridCol w:w="1336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154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общеобразовательных программ среднего общего образования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24.4.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sz w:val="22"/>
          <w:szCs w:val="22"/>
        </w:rPr>
      </w:pP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24.5.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313"/>
        <w:gridCol w:w="2001"/>
        <w:gridCol w:w="2000"/>
        <w:gridCol w:w="2000"/>
        <w:gridCol w:w="1966"/>
        <w:gridCol w:w="1966"/>
      </w:tblGrid>
      <w:tr w:rsidR="00F47F59" w:rsidTr="00F47F5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154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4A9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24.6.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24.7.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24.8.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24.9.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F47F59" w:rsidRDefault="00F47F59" w:rsidP="00F47F59">
      <w:pPr>
        <w:rPr>
          <w:b/>
          <w:bCs/>
          <w:sz w:val="22"/>
          <w:szCs w:val="22"/>
        </w:rPr>
        <w:sectPr w:rsidR="00F47F59">
          <w:pgSz w:w="16838" w:h="11906" w:orient="landscape"/>
          <w:pgMar w:top="284" w:right="1812" w:bottom="567" w:left="1134" w:header="709" w:footer="709" w:gutter="0"/>
          <w:cols w:space="720"/>
        </w:sectPr>
      </w:pP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25.</w:t>
      </w:r>
    </w:p>
    <w:p w:rsidR="00F47F59" w:rsidRDefault="00F47F59" w:rsidP="00F47F59">
      <w:pPr>
        <w:pStyle w:val="ad"/>
        <w:numPr>
          <w:ilvl w:val="1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работников, не указано,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(реестровый номер-</w:t>
      </w:r>
      <w:r>
        <w:t xml:space="preserve"> </w:t>
      </w:r>
      <w:r>
        <w:rPr>
          <w:color w:val="000000"/>
          <w:sz w:val="22"/>
          <w:szCs w:val="22"/>
        </w:rPr>
        <w:t>853212О.99.0.БВ21АА01003, технический - 50Г53000000000002007103.).</w:t>
      </w:r>
    </w:p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25.2. Категория физических лиц, являющаяся потребителями государственной услуги:</w:t>
      </w:r>
    </w:p>
    <w:p w:rsidR="00F47F59" w:rsidRDefault="00F47F59" w:rsidP="00F47F59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лица. </w:t>
      </w:r>
    </w:p>
    <w:tbl>
      <w:tblPr>
        <w:tblW w:w="14848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848"/>
      </w:tblGrid>
      <w:tr w:rsidR="00F47F59" w:rsidTr="00F47F59">
        <w:tc>
          <w:tcPr>
            <w:tcW w:w="14848" w:type="dxa"/>
            <w:hideMark/>
          </w:tcPr>
          <w:p w:rsidR="00F47F59" w:rsidRDefault="00F47F59">
            <w:pPr>
              <w:pStyle w:val="ad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25.</w:t>
            </w:r>
            <w:r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F59" w:rsidRDefault="00F47F59" w:rsidP="00F47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84"/>
        <w:gridCol w:w="3146"/>
        <w:gridCol w:w="1492"/>
        <w:gridCol w:w="1551"/>
        <w:gridCol w:w="1355"/>
        <w:gridCol w:w="1335"/>
        <w:gridCol w:w="18"/>
      </w:tblGrid>
      <w:tr w:rsidR="00F47F59" w:rsidTr="00F47F59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5E0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E015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rPr>
          <w:gridAfter w:val="1"/>
          <w:wAfter w:w="18" w:type="dxa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обучающихся, их родителей (законных представителей) и педагогических работников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обучающихся, их родителей (законных представителей) и педагогических работников (Человек)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F59" w:rsidRDefault="00F47F59" w:rsidP="00F47F5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701"/>
        <w:gridCol w:w="1701"/>
        <w:gridCol w:w="1843"/>
        <w:gridCol w:w="1984"/>
      </w:tblGrid>
      <w:tr w:rsidR="00F47F59" w:rsidTr="00F47F5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F59" w:rsidTr="00F47F5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квалифицированными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F59" w:rsidRDefault="00F47F59" w:rsidP="00F47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25.4.  Порядок оказания государственной услуги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25.5. </w:t>
      </w:r>
      <w:r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F59" w:rsidTr="00F47F5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F59" w:rsidTr="00F4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9" w:rsidRDefault="00F47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F59" w:rsidRDefault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F59" w:rsidRDefault="00F47F59" w:rsidP="0021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48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F47F59" w:rsidTr="00F47F5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9" w:rsidRDefault="00F47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F59" w:rsidRDefault="00F47F59" w:rsidP="00F47F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F59" w:rsidRDefault="00F47F59" w:rsidP="00F47F59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25.6. Требования к результатам оказания государственной услуги (выполнения работы):</w:t>
      </w:r>
      <w:r>
        <w:rPr>
          <w:b/>
          <w:sz w:val="22"/>
          <w:szCs w:val="22"/>
        </w:rPr>
        <w:t xml:space="preserve"> </w:t>
      </w:r>
    </w:p>
    <w:p w:rsidR="00F47F59" w:rsidRDefault="00F47F59" w:rsidP="00F47F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>
        <w:rPr>
          <w:color w:val="000000"/>
          <w:sz w:val="22"/>
          <w:szCs w:val="22"/>
        </w:rPr>
        <w:t xml:space="preserve"> 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25.7. </w:t>
      </w:r>
      <w:r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контроля:</w:t>
      </w:r>
      <w:r>
        <w:rPr>
          <w:sz w:val="22"/>
          <w:szCs w:val="22"/>
        </w:rPr>
        <w:t xml:space="preserve"> выездные и камеральные проверки, анализ отчетов.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Процедуры контроля:</w:t>
      </w:r>
      <w:r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Периодичность проведения контрольных мероприятий:</w:t>
      </w:r>
      <w:r>
        <w:rPr>
          <w:sz w:val="22"/>
          <w:szCs w:val="22"/>
        </w:rPr>
        <w:t xml:space="preserve"> 2 раза в год.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F59" w:rsidRDefault="00F47F59" w:rsidP="00F47F59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25.8.</w:t>
      </w:r>
      <w:r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F59" w:rsidRDefault="00F47F59" w:rsidP="00F47F59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Формы отчетности:</w:t>
      </w:r>
      <w:r>
        <w:rPr>
          <w:sz w:val="22"/>
          <w:szCs w:val="22"/>
        </w:rPr>
        <w:t xml:space="preserve"> 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46586" w:rsidRDefault="00746586" w:rsidP="00746586">
      <w:pPr>
        <w:jc w:val="both"/>
        <w:rPr>
          <w:sz w:val="22"/>
          <w:szCs w:val="22"/>
        </w:rPr>
      </w:pPr>
      <w:r w:rsidRPr="00746586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746586">
        <w:rPr>
          <w:sz w:val="22"/>
          <w:szCs w:val="22"/>
        </w:rPr>
        <w:t xml:space="preserve"> предоставляется не позднее 1 февраля 2024 года.</w:t>
      </w:r>
      <w:r>
        <w:rPr>
          <w:sz w:val="22"/>
          <w:szCs w:val="22"/>
        </w:rPr>
        <w:t xml:space="preserve">  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25.9.</w:t>
      </w:r>
      <w:r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государственного задания осуществляется в соответствии с постановлением Правительства Санкт-Петербурга от 13.03.2020 № 121 "О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(COVID-19)" (с изменениями).</w:t>
      </w:r>
    </w:p>
    <w:p w:rsidR="00F47F59" w:rsidRDefault="00F47F59" w:rsidP="00F47F59">
      <w:pPr>
        <w:jc w:val="both"/>
        <w:rPr>
          <w:sz w:val="22"/>
          <w:szCs w:val="22"/>
        </w:rPr>
      </w:pPr>
      <w:r>
        <w:rPr>
          <w:sz w:val="22"/>
          <w:szCs w:val="22"/>
        </w:rPr>
        <w:t>              Значение корректирующих коэффициентов составляющих базовых нормативов затрат, отражающих используемые технологии обучения (дистанционные образовательные технологии, электронное обучение), равно 1.</w:t>
      </w:r>
    </w:p>
    <w:p w:rsidR="00F47F59" w:rsidRDefault="00F47F59" w:rsidP="00F47F59">
      <w:pPr>
        <w:jc w:val="both"/>
        <w:rPr>
          <w:b/>
          <w:bCs/>
          <w:sz w:val="22"/>
          <w:szCs w:val="22"/>
        </w:rPr>
      </w:pPr>
    </w:p>
    <w:p w:rsidR="000442FC" w:rsidRDefault="000442FC"/>
    <w:sectPr w:rsidR="000442FC" w:rsidSect="00F47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E76"/>
    <w:multiLevelType w:val="multilevel"/>
    <w:tmpl w:val="0C348D74"/>
    <w:lvl w:ilvl="0">
      <w:start w:val="2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0265F8"/>
    <w:multiLevelType w:val="multilevel"/>
    <w:tmpl w:val="7172B6E6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AA60A52"/>
    <w:multiLevelType w:val="multilevel"/>
    <w:tmpl w:val="4000C0F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0133330"/>
    <w:multiLevelType w:val="multilevel"/>
    <w:tmpl w:val="D07A5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43833C82"/>
    <w:multiLevelType w:val="multilevel"/>
    <w:tmpl w:val="1FD6A38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44EA0ABB"/>
    <w:multiLevelType w:val="multilevel"/>
    <w:tmpl w:val="C6B00166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5256741"/>
    <w:multiLevelType w:val="multilevel"/>
    <w:tmpl w:val="916077BA"/>
    <w:lvl w:ilvl="0">
      <w:start w:val="1"/>
      <w:numFmt w:val="decimal"/>
      <w:lvlText w:val="18.%1."/>
      <w:lvlJc w:val="left"/>
      <w:pPr>
        <w:ind w:left="420" w:hanging="420"/>
      </w:pPr>
    </w:lvl>
    <w:lvl w:ilvl="1">
      <w:start w:val="1"/>
      <w:numFmt w:val="decimal"/>
      <w:lvlText w:val="18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0520F30"/>
    <w:multiLevelType w:val="multilevel"/>
    <w:tmpl w:val="D12408C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52683104"/>
    <w:multiLevelType w:val="multilevel"/>
    <w:tmpl w:val="47920B86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52EE3901"/>
    <w:multiLevelType w:val="multilevel"/>
    <w:tmpl w:val="20A6EA2C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5F951DE3"/>
    <w:multiLevelType w:val="multilevel"/>
    <w:tmpl w:val="AE2EC268"/>
    <w:lvl w:ilvl="0">
      <w:start w:val="9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11" w15:restartNumberingAfterBreak="0">
    <w:nsid w:val="6B0C697E"/>
    <w:multiLevelType w:val="multilevel"/>
    <w:tmpl w:val="BD54F8F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0"/>
    <w:rsid w:val="000442FC"/>
    <w:rsid w:val="000E680D"/>
    <w:rsid w:val="00154A9A"/>
    <w:rsid w:val="002148DB"/>
    <w:rsid w:val="003F4F56"/>
    <w:rsid w:val="005E015F"/>
    <w:rsid w:val="006039CC"/>
    <w:rsid w:val="00746586"/>
    <w:rsid w:val="007924E0"/>
    <w:rsid w:val="00C152F1"/>
    <w:rsid w:val="00DB516A"/>
    <w:rsid w:val="00F47F59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8486-CD5F-4E4C-9668-C56AA7B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47F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7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F47F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5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47F5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47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47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4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47F59"/>
    <w:pPr>
      <w:autoSpaceDE w:val="0"/>
      <w:autoSpaceDN w:val="0"/>
      <w:spacing w:line="312" w:lineRule="auto"/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F47F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F5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47F59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F47F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F4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F4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7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F47F59"/>
    <w:rPr>
      <w:color w:val="808080"/>
    </w:rPr>
  </w:style>
  <w:style w:type="character" w:customStyle="1" w:styleId="article-date-time">
    <w:name w:val="article-date-time"/>
    <w:basedOn w:val="a0"/>
    <w:rsid w:val="00F47F59"/>
  </w:style>
  <w:style w:type="character" w:customStyle="1" w:styleId="postbody1">
    <w:name w:val="postbody1"/>
    <w:rsid w:val="00F47F59"/>
    <w:rPr>
      <w:sz w:val="12"/>
      <w:szCs w:val="12"/>
    </w:rPr>
  </w:style>
  <w:style w:type="character" w:customStyle="1" w:styleId="FontStyle17">
    <w:name w:val="Font Style17"/>
    <w:rsid w:val="00F47F59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table" w:styleId="af0">
    <w:name w:val="Table Grid"/>
    <w:basedOn w:val="a1"/>
    <w:uiPriority w:val="59"/>
    <w:rsid w:val="00F47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88C1-C8DA-48B1-8A90-ECE8A51E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52</Pages>
  <Words>15073</Words>
  <Characters>85922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Ачкасова</cp:lastModifiedBy>
  <cp:revision>10</cp:revision>
  <dcterms:created xsi:type="dcterms:W3CDTF">2022-12-20T09:11:00Z</dcterms:created>
  <dcterms:modified xsi:type="dcterms:W3CDTF">2022-12-26T10:26:00Z</dcterms:modified>
</cp:coreProperties>
</file>